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BA" w:rsidRDefault="002F3A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3ABA" w:rsidRDefault="002F3ABA">
      <w:pPr>
        <w:pStyle w:val="ConsPlusNormal"/>
        <w:jc w:val="both"/>
        <w:outlineLvl w:val="0"/>
      </w:pPr>
    </w:p>
    <w:p w:rsidR="002F3ABA" w:rsidRDefault="002F3A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3ABA" w:rsidRDefault="002F3ABA">
      <w:pPr>
        <w:pStyle w:val="ConsPlusTitle"/>
        <w:jc w:val="center"/>
      </w:pPr>
    </w:p>
    <w:p w:rsidR="002F3ABA" w:rsidRDefault="002F3ABA">
      <w:pPr>
        <w:pStyle w:val="ConsPlusTitle"/>
        <w:jc w:val="center"/>
      </w:pPr>
      <w:r>
        <w:t>РАСПОРЯЖЕНИЕ</w:t>
      </w:r>
    </w:p>
    <w:p w:rsidR="002F3ABA" w:rsidRDefault="002F3ABA">
      <w:pPr>
        <w:pStyle w:val="ConsPlusTitle"/>
        <w:jc w:val="center"/>
      </w:pPr>
      <w:r>
        <w:t>от 2 декабря 2015 г. N 2471-р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right"/>
      </w:pPr>
      <w:r>
        <w:t>Председатель Правительства</w:t>
      </w:r>
    </w:p>
    <w:p w:rsidR="002F3ABA" w:rsidRDefault="002F3ABA">
      <w:pPr>
        <w:pStyle w:val="ConsPlusNormal"/>
        <w:jc w:val="right"/>
      </w:pPr>
      <w:r>
        <w:t>Российской Федерации</w:t>
      </w:r>
    </w:p>
    <w:p w:rsidR="002F3ABA" w:rsidRDefault="002F3ABA">
      <w:pPr>
        <w:pStyle w:val="ConsPlusNormal"/>
        <w:jc w:val="right"/>
      </w:pPr>
      <w:r>
        <w:t>Д.МЕДВЕДЕВ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right"/>
        <w:outlineLvl w:val="0"/>
      </w:pPr>
      <w:r>
        <w:t>Утверждена</w:t>
      </w:r>
    </w:p>
    <w:p w:rsidR="002F3ABA" w:rsidRDefault="002F3ABA">
      <w:pPr>
        <w:pStyle w:val="ConsPlusNormal"/>
        <w:jc w:val="right"/>
      </w:pPr>
      <w:r>
        <w:t>распоряжением Правительства</w:t>
      </w:r>
    </w:p>
    <w:p w:rsidR="002F3ABA" w:rsidRDefault="002F3ABA">
      <w:pPr>
        <w:pStyle w:val="ConsPlusNormal"/>
        <w:jc w:val="right"/>
      </w:pPr>
      <w:r>
        <w:t>Российской Федерации</w:t>
      </w:r>
    </w:p>
    <w:p w:rsidR="002F3ABA" w:rsidRDefault="002F3ABA">
      <w:pPr>
        <w:pStyle w:val="ConsPlusNormal"/>
        <w:jc w:val="right"/>
      </w:pPr>
      <w:r>
        <w:t>от 2 декабря 2015 г. N 2471-р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center"/>
        <w:outlineLvl w:val="1"/>
      </w:pPr>
      <w:r>
        <w:t>I. Общие положения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6" w:history="1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</w:t>
      </w:r>
      <w:r>
        <w:lastRenderedPageBreak/>
        <w:t>гуманитарного просвещения.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center"/>
        <w:outlineLvl w:val="1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2F3ABA" w:rsidRDefault="002F3ABA">
      <w:pPr>
        <w:pStyle w:val="ConsPlusNormal"/>
        <w:jc w:val="center"/>
      </w:pPr>
      <w:r>
        <w:t>безопасности детей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обучение детей медиаграмотности;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2F3ABA" w:rsidRDefault="002F3ABA">
      <w:pPr>
        <w:pStyle w:val="ConsPlusNormal"/>
        <w:jc w:val="center"/>
      </w:pPr>
      <w:r>
        <w:t>информационной безопасности детей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</w:t>
      </w:r>
      <w:r>
        <w:lastRenderedPageBreak/>
        <w:t>минимизации всех негативных факторов, связанных с формированием гиперинформационного общества в России.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повышение уровня медиаграмотности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ценностное, моральное и нравственно-этическое развитие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развитие творческих способностей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воспитание у детей толерантности;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эмоционально-личностное развитие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</w:t>
      </w:r>
      <w:r>
        <w:lastRenderedPageBreak/>
        <w:t>поведения детей, включая такие недопустимые формы поведения, как: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занятие проституцией;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бродяжничество;</w:t>
      </w:r>
    </w:p>
    <w:p w:rsidR="002F3ABA" w:rsidRDefault="002F3ABA">
      <w:pPr>
        <w:pStyle w:val="ConsPlusNormal"/>
        <w:spacing w:before="220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иные виды противоправного поведения и (или) преступлений.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2F3ABA" w:rsidRDefault="002F3ABA">
      <w:pPr>
        <w:pStyle w:val="ConsPlusNormal"/>
        <w:jc w:val="center"/>
      </w:pPr>
      <w:r>
        <w:t>информационной безопасности детей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ind w:firstLine="540"/>
        <w:jc w:val="both"/>
      </w:pPr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lastRenderedPageBreak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2F3ABA" w:rsidRDefault="002F3ABA">
      <w:pPr>
        <w:pStyle w:val="ConsPlusNormal"/>
        <w:spacing w:before="220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2F3ABA" w:rsidRDefault="002F3ABA">
      <w:pPr>
        <w:pStyle w:val="ConsPlusNormal"/>
        <w:spacing w:before="220"/>
        <w:ind w:firstLine="540"/>
        <w:jc w:val="both"/>
      </w:pPr>
      <w:proofErr w:type="gramStart"/>
      <w:r>
        <w:lastRenderedPageBreak/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2F3ABA" w:rsidRDefault="002F3ABA">
      <w:pPr>
        <w:pStyle w:val="ConsPlusNormal"/>
        <w:spacing w:before="22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center"/>
        <w:outlineLvl w:val="1"/>
      </w:pPr>
      <w:r>
        <w:t>V. Ожидаемые результаты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качественный рост уровня медиаграмотности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увеличение числа детей, разделяющих ценности патриотизма;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внутрипоколенческих отношений;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популяризация здорового образа жизни среди молодого поколения;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2F3ABA" w:rsidRDefault="002F3ABA">
      <w:pPr>
        <w:pStyle w:val="ConsPlusNormal"/>
        <w:spacing w:before="22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jc w:val="both"/>
      </w:pPr>
    </w:p>
    <w:p w:rsidR="002F3ABA" w:rsidRDefault="002F3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23" w:rsidRDefault="00C03523">
      <w:bookmarkStart w:id="1" w:name="_GoBack"/>
      <w:bookmarkEnd w:id="1"/>
    </w:p>
    <w:sectPr w:rsidR="00C03523" w:rsidSect="00F7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BA"/>
    <w:rsid w:val="000B4AC3"/>
    <w:rsid w:val="002F3ABA"/>
    <w:rsid w:val="007F2B79"/>
    <w:rsid w:val="00C03523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4F970464D58E085D8CD3C16CB3C8E01CEA4A80E8C993EEF37F7E083E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64F970464D58E085D8CD3C16CB3C8E015EF4D8AE3C993EEF37F7E08EA47A5C597E3BA22106450314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64F970464D58E085D8CD3C16CB3C8E01DEF498CE5C993EEF37F7E08EA47A5C597E33B4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64F970464D58E085D8CD3C16CB3C8E01CEA4B89E8C993EEF37F7E083E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2018-06-17T07:56:00Z</dcterms:created>
  <dcterms:modified xsi:type="dcterms:W3CDTF">2018-06-17T07:57:00Z</dcterms:modified>
</cp:coreProperties>
</file>